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tblpX="-998" w:tblpY="1"/>
        <w:tblOverlap w:val="never"/>
        <w:tblW w:w="10916" w:type="dxa"/>
        <w:tblLook w:val="04A0" w:firstRow="1" w:lastRow="0" w:firstColumn="1" w:lastColumn="0" w:noHBand="0" w:noVBand="1"/>
      </w:tblPr>
      <w:tblGrid>
        <w:gridCol w:w="3205"/>
        <w:gridCol w:w="2750"/>
        <w:gridCol w:w="2693"/>
        <w:gridCol w:w="2268"/>
      </w:tblGrid>
      <w:tr w:rsidR="00764ECF" w:rsidRPr="00DF3C85" w:rsidTr="00414E68">
        <w:trPr>
          <w:trHeight w:val="274"/>
        </w:trPr>
        <w:tc>
          <w:tcPr>
            <w:tcW w:w="3205" w:type="dxa"/>
            <w:vAlign w:val="center"/>
          </w:tcPr>
          <w:p w:rsidR="00764ECF" w:rsidRPr="00F6604D" w:rsidRDefault="00764ECF" w:rsidP="00CC4400">
            <w:pPr>
              <w:tabs>
                <w:tab w:val="left" w:pos="2760"/>
              </w:tabs>
              <w:jc w:val="center"/>
              <w:rPr>
                <w:rFonts w:ascii="Century Gothic" w:hAnsi="Century Gothic"/>
                <w:b/>
              </w:rPr>
            </w:pPr>
            <w:bookmarkStart w:id="0" w:name="_GoBack"/>
            <w:bookmarkEnd w:id="0"/>
            <w:r w:rsidRPr="00F6604D">
              <w:rPr>
                <w:rFonts w:ascii="Century Gothic" w:hAnsi="Century Gothic"/>
                <w:b/>
              </w:rPr>
              <w:t>PRESIDENTE</w:t>
            </w:r>
          </w:p>
        </w:tc>
        <w:tc>
          <w:tcPr>
            <w:tcW w:w="2750" w:type="dxa"/>
            <w:shd w:val="clear" w:color="auto" w:fill="BFBFBF" w:themeFill="background1" w:themeFillShade="BF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8035D" w:rsidRPr="00DF3C85" w:rsidRDefault="00764ECF" w:rsidP="00B27AE3">
            <w:pPr>
              <w:tabs>
                <w:tab w:val="left" w:pos="2760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Dip. Rubén Ignacio Moreira Valdez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398"/>
        </w:trPr>
        <w:tc>
          <w:tcPr>
            <w:tcW w:w="3205" w:type="dxa"/>
            <w:vAlign w:val="center"/>
          </w:tcPr>
          <w:p w:rsidR="00764ECF" w:rsidRPr="00426D24" w:rsidRDefault="00764ECF" w:rsidP="00B27AE3">
            <w:pPr>
              <w:tabs>
                <w:tab w:val="left" w:pos="2760"/>
              </w:tabs>
              <w:jc w:val="center"/>
              <w:rPr>
                <w:rFonts w:ascii="Century Gothic" w:hAnsi="Century Gothic"/>
                <w:b/>
              </w:rPr>
            </w:pPr>
            <w:r w:rsidRPr="00426D24">
              <w:rPr>
                <w:rFonts w:ascii="Century Gothic" w:hAnsi="Century Gothic"/>
                <w:b/>
              </w:rPr>
              <w:t>SEC</w:t>
            </w:r>
            <w:r>
              <w:rPr>
                <w:rFonts w:ascii="Century Gothic" w:hAnsi="Century Gothic"/>
                <w:b/>
              </w:rPr>
              <w:t xml:space="preserve">RETARIAS </w:t>
            </w:r>
            <w:r w:rsidRPr="00426D24">
              <w:rPr>
                <w:rFonts w:ascii="Century Gothic" w:hAnsi="Century Gothic"/>
                <w:b/>
              </w:rPr>
              <w:t>(OS)</w:t>
            </w:r>
          </w:p>
        </w:tc>
        <w:tc>
          <w:tcPr>
            <w:tcW w:w="2750" w:type="dxa"/>
            <w:shd w:val="clear" w:color="auto" w:fill="BFBFBF" w:themeFill="background1" w:themeFillShade="BF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64ECF" w:rsidRPr="00DF3C85" w:rsidRDefault="00764ECF" w:rsidP="00B27AE3">
            <w:pPr>
              <w:tabs>
                <w:tab w:val="left" w:pos="2760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Dip. Irma Socorro Andazola Gómez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64ECF" w:rsidRPr="005C542D" w:rsidRDefault="00764ECF" w:rsidP="00B27AE3">
            <w:pPr>
              <w:jc w:val="center"/>
              <w:rPr>
                <w:rFonts w:ascii="Century Gothic" w:hAnsi="Century Gothic"/>
              </w:rPr>
            </w:pPr>
            <w:r w:rsidRPr="009A355E">
              <w:rPr>
                <w:rFonts w:ascii="Century Gothic" w:hAnsi="Century Gothic"/>
              </w:rPr>
              <w:t xml:space="preserve">Dip. </w:t>
            </w:r>
            <w:r w:rsidR="00414E68">
              <w:rPr>
                <w:rFonts w:ascii="Century Gothic" w:hAnsi="Century Gothic"/>
              </w:rPr>
              <w:t>Manuel López Cas</w:t>
            </w:r>
            <w:r>
              <w:rPr>
                <w:rFonts w:ascii="Century Gothic" w:hAnsi="Century Gothic"/>
              </w:rPr>
              <w:t>tillo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64ECF" w:rsidRPr="005C542D" w:rsidRDefault="00764ECF" w:rsidP="00B27AE3">
            <w:pPr>
              <w:jc w:val="center"/>
              <w:rPr>
                <w:rFonts w:ascii="Century Gothic" w:hAnsi="Century Gothic"/>
              </w:rPr>
            </w:pPr>
            <w:r w:rsidRPr="009A355E">
              <w:rPr>
                <w:rFonts w:ascii="Century Gothic" w:hAnsi="Century Gothic"/>
              </w:rPr>
              <w:t xml:space="preserve">Dip. </w:t>
            </w:r>
            <w:r>
              <w:rPr>
                <w:rFonts w:ascii="Century Gothic" w:hAnsi="Century Gothic"/>
              </w:rPr>
              <w:t>José Salvador Rosas Quintanilla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64ECF" w:rsidRPr="00C27E48" w:rsidRDefault="00764ECF" w:rsidP="00B27AE3">
            <w:pPr>
              <w:jc w:val="center"/>
              <w:rPr>
                <w:rFonts w:ascii="Century Gothic" w:hAnsi="Century Gothic"/>
              </w:rPr>
            </w:pPr>
            <w:r w:rsidRPr="009A355E">
              <w:rPr>
                <w:rFonts w:ascii="Century Gothic" w:hAnsi="Century Gothic"/>
              </w:rPr>
              <w:t xml:space="preserve">Dip. </w:t>
            </w:r>
            <w:r>
              <w:rPr>
                <w:rFonts w:ascii="Century Gothic" w:hAnsi="Century Gothic"/>
              </w:rPr>
              <w:t>Irma María Terán Villalobos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414E68" w:rsidRPr="005C542D" w:rsidRDefault="00764ECF" w:rsidP="00B27AE3">
            <w:pPr>
              <w:jc w:val="center"/>
              <w:rPr>
                <w:rFonts w:ascii="Century Gothic" w:hAnsi="Century Gothic"/>
              </w:rPr>
            </w:pPr>
            <w:r w:rsidRPr="009A355E">
              <w:rPr>
                <w:rFonts w:ascii="Century Gothic" w:hAnsi="Century Gothic"/>
              </w:rPr>
              <w:t xml:space="preserve">Dip. </w:t>
            </w:r>
            <w:r w:rsidR="00414E68">
              <w:rPr>
                <w:rFonts w:ascii="Century Gothic" w:hAnsi="Century Gothic"/>
              </w:rPr>
              <w:t>Claudia Elena Lastra M</w:t>
            </w:r>
            <w:r>
              <w:rPr>
                <w:rFonts w:ascii="Century Gothic" w:hAnsi="Century Gothic"/>
              </w:rPr>
              <w:t>uñoz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64ECF" w:rsidRDefault="00764ECF" w:rsidP="00B27AE3">
            <w:pPr>
              <w:jc w:val="center"/>
              <w:rPr>
                <w:rFonts w:ascii="Century Gothic" w:hAnsi="Century Gothic"/>
              </w:rPr>
            </w:pPr>
            <w:r w:rsidRPr="008D21E1">
              <w:rPr>
                <w:rFonts w:ascii="Century Gothic" w:hAnsi="Century Gothic"/>
              </w:rPr>
              <w:t>Dip. Francisco Jorge Villarreal Pasaret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274"/>
        </w:trPr>
        <w:tc>
          <w:tcPr>
            <w:tcW w:w="3205" w:type="dxa"/>
            <w:shd w:val="clear" w:color="auto" w:fill="auto"/>
            <w:vAlign w:val="center"/>
          </w:tcPr>
          <w:p w:rsidR="00764ECF" w:rsidRPr="006235A9" w:rsidRDefault="00764ECF" w:rsidP="00B27AE3">
            <w:pPr>
              <w:jc w:val="center"/>
              <w:rPr>
                <w:rFonts w:ascii="Century Gothic" w:hAnsi="Century Gothic"/>
                <w:b/>
              </w:rPr>
            </w:pPr>
            <w:r w:rsidRPr="006235A9">
              <w:rPr>
                <w:rFonts w:ascii="Century Gothic" w:hAnsi="Century Gothic"/>
                <w:b/>
              </w:rPr>
              <w:lastRenderedPageBreak/>
              <w:t>INTEGRANTES</w:t>
            </w:r>
          </w:p>
        </w:tc>
        <w:tc>
          <w:tcPr>
            <w:tcW w:w="2750" w:type="dxa"/>
            <w:shd w:val="clear" w:color="auto" w:fill="AEAAAA" w:themeFill="background2" w:themeFillShade="BF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shd w:val="clear" w:color="auto" w:fill="AEAAAA" w:themeFill="background2" w:themeFillShade="BF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shd w:val="clear" w:color="auto" w:fill="AEAAAA" w:themeFill="background2" w:themeFillShade="BF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64ECF" w:rsidRPr="00790A8B" w:rsidRDefault="00764ECF" w:rsidP="00B27AE3">
            <w:pPr>
              <w:jc w:val="center"/>
              <w:rPr>
                <w:rFonts w:ascii="Century Gothic" w:hAnsi="Century Gothic"/>
              </w:rPr>
            </w:pPr>
            <w:r w:rsidRPr="00790A8B">
              <w:rPr>
                <w:rFonts w:ascii="Century Gothic" w:hAnsi="Century Gothic"/>
              </w:rPr>
              <w:t xml:space="preserve">Dip. </w:t>
            </w:r>
            <w:r w:rsidRPr="00790A8B">
              <w:rPr>
                <w:rFonts w:ascii="Century Gothic" w:eastAsia="Calibri" w:hAnsi="Century Gothic" w:cs="Arial"/>
              </w:rPr>
              <w:t xml:space="preserve"> Maximino Alejandro Candelaria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64ECF" w:rsidRDefault="0078035D" w:rsidP="00B27A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Dip.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>Martha Lizeth Noriega Galaz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8035D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8035D" w:rsidRDefault="0078035D" w:rsidP="00B27A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Dip.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>Madeleine Bonnafoux Alcaraz</w:t>
            </w:r>
          </w:p>
        </w:tc>
        <w:tc>
          <w:tcPr>
            <w:tcW w:w="2750" w:type="dxa"/>
            <w:vAlign w:val="center"/>
          </w:tcPr>
          <w:p w:rsidR="0078035D" w:rsidRPr="00DF3C85" w:rsidRDefault="0078035D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8035D" w:rsidRPr="00DF3C85" w:rsidRDefault="0078035D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8035D" w:rsidRPr="00DF3C85" w:rsidRDefault="0078035D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64ECF" w:rsidRDefault="00764ECF" w:rsidP="00B27A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Dip.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>Diego Eduardo del Bosque Villareal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414E68" w:rsidRDefault="00764ECF" w:rsidP="00B27A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Dip.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>Adriana Lozano Rodríguez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8035D" w:rsidRDefault="00764ECF" w:rsidP="00B27A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Dip.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>Jesús Salvador Minor Mora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8035D" w:rsidRDefault="00764ECF" w:rsidP="00B27A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Dip.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>Miguel Alonso Riggs Baeza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414E68" w:rsidRDefault="00764ECF" w:rsidP="00B27A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Dip.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>Eraclio Rodríguez Gómez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8035D" w:rsidRDefault="00764ECF" w:rsidP="00B27A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Dip.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>Ernesto Ruffo Appel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8035D" w:rsidRDefault="00764ECF" w:rsidP="00B27A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Dip.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>Mauricio Alonso Toledo Gutiérrez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414E68" w:rsidRDefault="00764ECF" w:rsidP="00B27A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Dip.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>Teresita de Jesús Vargas Meraz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  <w:tr w:rsidR="00764ECF" w:rsidRPr="00DF3C85" w:rsidTr="00414E68">
        <w:trPr>
          <w:trHeight w:val="1417"/>
        </w:trPr>
        <w:tc>
          <w:tcPr>
            <w:tcW w:w="3205" w:type="dxa"/>
            <w:vAlign w:val="center"/>
          </w:tcPr>
          <w:p w:rsidR="00764ECF" w:rsidRDefault="00764ECF" w:rsidP="00B27A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Dip. </w:t>
            </w:r>
            <w:r>
              <w:t xml:space="preserve"> </w:t>
            </w:r>
            <w:r w:rsidRPr="00094892">
              <w:rPr>
                <w:rFonts w:ascii="Century Gothic" w:hAnsi="Century Gothic"/>
              </w:rPr>
              <w:t>Héctor Joel Villegas González</w:t>
            </w:r>
          </w:p>
        </w:tc>
        <w:tc>
          <w:tcPr>
            <w:tcW w:w="2750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693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64ECF" w:rsidRPr="00DF3C85" w:rsidRDefault="00764ECF" w:rsidP="00414E68">
            <w:pPr>
              <w:tabs>
                <w:tab w:val="left" w:pos="2760"/>
              </w:tabs>
              <w:rPr>
                <w:rFonts w:ascii="Century Gothic" w:hAnsi="Century Gothic"/>
              </w:rPr>
            </w:pPr>
          </w:p>
        </w:tc>
      </w:tr>
    </w:tbl>
    <w:p w:rsidR="00764ECF" w:rsidRPr="005C542D" w:rsidRDefault="00764ECF" w:rsidP="00764ECF"/>
    <w:p w:rsidR="00194EA2" w:rsidRDefault="00194EA2"/>
    <w:sectPr w:rsidR="00194EA2" w:rsidSect="00414E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0D8" w:rsidRDefault="009230D8" w:rsidP="00764ECF">
      <w:pPr>
        <w:spacing w:after="0" w:line="240" w:lineRule="auto"/>
      </w:pPr>
      <w:r>
        <w:separator/>
      </w:r>
    </w:p>
  </w:endnote>
  <w:endnote w:type="continuationSeparator" w:id="0">
    <w:p w:rsidR="009230D8" w:rsidRDefault="009230D8" w:rsidP="0076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59E" w:rsidRDefault="007A35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34679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64ECF" w:rsidRDefault="00764ECF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01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013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4ECF" w:rsidRDefault="00764E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59E" w:rsidRDefault="007A35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0D8" w:rsidRDefault="009230D8" w:rsidP="00764ECF">
      <w:pPr>
        <w:spacing w:after="0" w:line="240" w:lineRule="auto"/>
      </w:pPr>
      <w:r>
        <w:separator/>
      </w:r>
    </w:p>
  </w:footnote>
  <w:footnote w:type="continuationSeparator" w:id="0">
    <w:p w:rsidR="009230D8" w:rsidRDefault="009230D8" w:rsidP="0076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59E" w:rsidRDefault="007A35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35D" w:rsidRDefault="005445BE" w:rsidP="005445BE">
    <w:pPr>
      <w:pStyle w:val="Encabezado"/>
      <w:rPr>
        <w:rFonts w:ascii="Century Gothic" w:hAnsi="Century Gothic"/>
        <w:b/>
        <w:bCs/>
        <w:sz w:val="28"/>
      </w:rPr>
    </w:pPr>
    <w:r w:rsidRPr="003774D1">
      <w:rPr>
        <w:noProof/>
        <w:color w:val="FFFFFF" w:themeColor="background1"/>
        <w:lang w:eastAsia="es-MX"/>
        <w14:textFill>
          <w14:noFill/>
        </w14:textFill>
      </w:rPr>
      <w:drawing>
        <wp:anchor distT="0" distB="0" distL="114300" distR="114300" simplePos="0" relativeHeight="251663360" behindDoc="0" locked="0" layoutInCell="1" allowOverlap="1" wp14:anchorId="5283E2AD" wp14:editId="289BF7D7">
          <wp:simplePos x="0" y="0"/>
          <wp:positionH relativeFrom="margin">
            <wp:posOffset>-622935</wp:posOffset>
          </wp:positionH>
          <wp:positionV relativeFrom="paragraph">
            <wp:posOffset>6985</wp:posOffset>
          </wp:positionV>
          <wp:extent cx="1104900" cy="1314450"/>
          <wp:effectExtent l="0" t="0" r="0" b="0"/>
          <wp:wrapNone/>
          <wp:docPr id="4" name="Imagen 4" descr="E:\png\LXIV Legislatura_vertic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png\LXIV Legislatura_vertic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76" t="3183" r="8594" b="4485"/>
                  <a:stretch/>
                </pic:blipFill>
                <pic:spPr bwMode="auto">
                  <a:xfrm>
                    <a:off x="0" y="0"/>
                    <a:ext cx="110490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FC9A7" wp14:editId="7B67B746">
              <wp:simplePos x="0" y="0"/>
              <wp:positionH relativeFrom="margin">
                <wp:posOffset>481965</wp:posOffset>
              </wp:positionH>
              <wp:positionV relativeFrom="paragraph">
                <wp:posOffset>6985</wp:posOffset>
              </wp:positionV>
              <wp:extent cx="5229225" cy="276225"/>
              <wp:effectExtent l="0" t="0" r="9525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9225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64ECF" w:rsidRDefault="00764ECF" w:rsidP="00764E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80575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COMISIÓN 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DE </w:t>
                          </w:r>
                          <w:r w:rsidRPr="0080575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ASUNTOS FRONTERA NORTE</w:t>
                          </w:r>
                        </w:p>
                        <w:p w:rsidR="00764ECF" w:rsidRPr="00224568" w:rsidRDefault="00764ECF" w:rsidP="00764ECF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FC9A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7.95pt;margin-top:.55pt;width:41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" fillcolor="white [3201]" stroked="f" strokeweight=".5pt">
              <v:textbox>
                <w:txbxContent>
                  <w:p w:rsidR="00764ECF" w:rsidRDefault="00764ECF" w:rsidP="00764ECF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80575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COMISIÓN </w:t>
                    </w: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DE </w:t>
                    </w:r>
                    <w:r w:rsidRPr="0080575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ASUNTOS FRONTERA NORTE</w:t>
                    </w:r>
                  </w:p>
                  <w:p w:rsidR="00764ECF" w:rsidRPr="00224568" w:rsidRDefault="00764ECF" w:rsidP="00764ECF">
                    <w:pPr>
                      <w:spacing w:after="0" w:line="240" w:lineRule="auto"/>
                      <w:jc w:val="center"/>
                      <w:rPr>
                        <w:rFonts w:ascii="Century Gothic" w:hAnsi="Century Gothic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5445BE" w:rsidRPr="005445BE" w:rsidRDefault="005445BE" w:rsidP="005445BE">
    <w:pPr>
      <w:pStyle w:val="Encabezado"/>
      <w:rPr>
        <w:rFonts w:ascii="Century Gothic" w:hAnsi="Century Gothic"/>
        <w:b/>
        <w:bCs/>
        <w:sz w:val="28"/>
      </w:rPr>
    </w:pPr>
  </w:p>
  <w:p w:rsidR="00414E68" w:rsidRDefault="005445BE" w:rsidP="00414E68">
    <w:pPr>
      <w:pStyle w:val="Encabezado"/>
      <w:ind w:left="964" w:right="-794"/>
      <w:jc w:val="both"/>
      <w:rPr>
        <w:rFonts w:ascii="Arial" w:hAnsi="Arial" w:cs="Arial"/>
        <w:b/>
        <w:sz w:val="20"/>
        <w:szCs w:val="24"/>
      </w:rPr>
    </w:pPr>
    <w:r w:rsidRPr="005445BE">
      <w:rPr>
        <w:rFonts w:ascii="Arial" w:hAnsi="Arial" w:cs="Arial"/>
        <w:b/>
        <w:sz w:val="20"/>
        <w:szCs w:val="24"/>
      </w:rPr>
      <w:t xml:space="preserve">LISTA DE VOTACIÓN </w:t>
    </w:r>
    <w:r w:rsidR="007A359E">
      <w:rPr>
        <w:rFonts w:ascii="Arial" w:hAnsi="Arial" w:cs="Arial"/>
        <w:b/>
        <w:sz w:val="20"/>
        <w:szCs w:val="24"/>
      </w:rPr>
      <w:t xml:space="preserve">DEL </w:t>
    </w:r>
    <w:r w:rsidR="007A359E" w:rsidRPr="007A359E">
      <w:rPr>
        <w:rFonts w:ascii="Arial" w:hAnsi="Arial" w:cs="Arial"/>
        <w:b/>
        <w:sz w:val="20"/>
        <w:szCs w:val="24"/>
      </w:rPr>
      <w:t xml:space="preserve">DICTAMEN </w:t>
    </w:r>
    <w:r w:rsidR="007A359E">
      <w:rPr>
        <w:rFonts w:ascii="Arial" w:hAnsi="Arial" w:cs="Arial"/>
        <w:b/>
        <w:sz w:val="20"/>
        <w:szCs w:val="24"/>
      </w:rPr>
      <w:t xml:space="preserve">EN SENTIDO POSITIVO </w:t>
    </w:r>
    <w:r w:rsidR="007A359E" w:rsidRPr="007A359E">
      <w:rPr>
        <w:rFonts w:ascii="Arial" w:hAnsi="Arial" w:cs="Arial"/>
        <w:b/>
        <w:sz w:val="20"/>
        <w:szCs w:val="24"/>
      </w:rPr>
      <w:t>DE LA COMISIÓN DE ASUNTOS FRONTERA NORTE, REFERENTE A LA PROPOSICIÓN CON PUNTO DE ACUERDO, POR EL QUE SE EXHORTA A LAS ENTIDADES FEDERATIVAS DE LA ZONA NORTE DEL PAÍS LIMÍTROFES CON LOS EUA, A MANIFESTAR SU POSTURA EN TORNO A LA PROPUESTA DE LEGALIZACIÓN DE AUTOS AMERICANOS IMPORTADOS SIN REGULARIZAR EN MÉXICO.</w:t>
    </w:r>
  </w:p>
  <w:p w:rsidR="007A359E" w:rsidRPr="005445BE" w:rsidRDefault="007A359E" w:rsidP="00414E68">
    <w:pPr>
      <w:pStyle w:val="Encabezado"/>
      <w:ind w:left="964" w:right="-794"/>
      <w:jc w:val="both"/>
      <w:rPr>
        <w:rFonts w:ascii="Arial" w:hAnsi="Arial" w:cs="Arial"/>
        <w:b/>
        <w:sz w:val="20"/>
        <w:szCs w:val="24"/>
      </w:rPr>
    </w:pPr>
  </w:p>
  <w:p w:rsidR="00764ECF" w:rsidRPr="006235A9" w:rsidRDefault="00764ECF" w:rsidP="005445BE">
    <w:pPr>
      <w:pStyle w:val="Encabezado"/>
      <w:jc w:val="both"/>
      <w:rPr>
        <w:rFonts w:ascii="Arial" w:hAnsi="Arial" w:cs="Arial"/>
        <w:b/>
        <w:sz w:val="20"/>
        <w:szCs w:val="20"/>
      </w:rPr>
    </w:pPr>
  </w:p>
  <w:tbl>
    <w:tblPr>
      <w:tblStyle w:val="Tablaconcuadrcula"/>
      <w:tblW w:w="10916" w:type="dxa"/>
      <w:tblInd w:w="-998" w:type="dxa"/>
      <w:tblLook w:val="04A0" w:firstRow="1" w:lastRow="0" w:firstColumn="1" w:lastColumn="0" w:noHBand="0" w:noVBand="1"/>
    </w:tblPr>
    <w:tblGrid>
      <w:gridCol w:w="3205"/>
      <w:gridCol w:w="2750"/>
      <w:gridCol w:w="2693"/>
      <w:gridCol w:w="2268"/>
    </w:tblGrid>
    <w:tr w:rsidR="00764ECF" w:rsidRPr="00F6604D" w:rsidTr="00521BC8">
      <w:trPr>
        <w:tblHeader/>
      </w:trPr>
      <w:tc>
        <w:tcPr>
          <w:tcW w:w="3205" w:type="dxa"/>
          <w:shd w:val="clear" w:color="auto" w:fill="BFBFBF" w:themeFill="background1" w:themeFillShade="BF"/>
        </w:tcPr>
        <w:p w:rsidR="00764ECF" w:rsidRPr="00DF3C85" w:rsidRDefault="00764ECF" w:rsidP="00764ECF">
          <w:pPr>
            <w:tabs>
              <w:tab w:val="left" w:pos="2760"/>
            </w:tabs>
            <w:rPr>
              <w:rFonts w:ascii="Century Gothic" w:hAnsi="Century Gothic"/>
            </w:rPr>
          </w:pPr>
        </w:p>
      </w:tc>
      <w:tc>
        <w:tcPr>
          <w:tcW w:w="2750" w:type="dxa"/>
          <w:shd w:val="clear" w:color="auto" w:fill="BFBFBF" w:themeFill="background1" w:themeFillShade="BF"/>
        </w:tcPr>
        <w:p w:rsidR="00764ECF" w:rsidRPr="00F6604D" w:rsidRDefault="00764ECF" w:rsidP="00764ECF">
          <w:pPr>
            <w:tabs>
              <w:tab w:val="left" w:pos="2760"/>
            </w:tabs>
            <w:jc w:val="center"/>
            <w:rPr>
              <w:rFonts w:ascii="Century Gothic" w:hAnsi="Century Gothic"/>
              <w:b/>
            </w:rPr>
          </w:pPr>
          <w:r w:rsidRPr="00F6604D">
            <w:rPr>
              <w:rFonts w:ascii="Century Gothic" w:hAnsi="Century Gothic"/>
              <w:b/>
            </w:rPr>
            <w:t>A FAVOR</w:t>
          </w:r>
        </w:p>
      </w:tc>
      <w:tc>
        <w:tcPr>
          <w:tcW w:w="2693" w:type="dxa"/>
          <w:shd w:val="clear" w:color="auto" w:fill="BFBFBF" w:themeFill="background1" w:themeFillShade="BF"/>
        </w:tcPr>
        <w:p w:rsidR="00764ECF" w:rsidRPr="00F6604D" w:rsidRDefault="00764ECF" w:rsidP="00764ECF">
          <w:pPr>
            <w:tabs>
              <w:tab w:val="left" w:pos="2760"/>
            </w:tabs>
            <w:jc w:val="center"/>
            <w:rPr>
              <w:rFonts w:ascii="Century Gothic" w:hAnsi="Century Gothic"/>
              <w:b/>
            </w:rPr>
          </w:pPr>
          <w:r w:rsidRPr="00F6604D">
            <w:rPr>
              <w:rFonts w:ascii="Century Gothic" w:hAnsi="Century Gothic"/>
              <w:b/>
            </w:rPr>
            <w:t>EN CONTRA</w:t>
          </w:r>
        </w:p>
      </w:tc>
      <w:tc>
        <w:tcPr>
          <w:tcW w:w="2268" w:type="dxa"/>
          <w:shd w:val="clear" w:color="auto" w:fill="BFBFBF" w:themeFill="background1" w:themeFillShade="BF"/>
        </w:tcPr>
        <w:p w:rsidR="00764ECF" w:rsidRPr="00F6604D" w:rsidRDefault="00764ECF" w:rsidP="00764ECF">
          <w:pPr>
            <w:tabs>
              <w:tab w:val="left" w:pos="2760"/>
            </w:tabs>
            <w:jc w:val="center"/>
            <w:rPr>
              <w:rFonts w:ascii="Century Gothic" w:hAnsi="Century Gothic"/>
              <w:b/>
            </w:rPr>
          </w:pPr>
          <w:r w:rsidRPr="00F6604D">
            <w:rPr>
              <w:rFonts w:ascii="Century Gothic" w:hAnsi="Century Gothic"/>
              <w:b/>
            </w:rPr>
            <w:t>ABSTENCIÓN</w:t>
          </w:r>
        </w:p>
      </w:tc>
    </w:tr>
  </w:tbl>
  <w:p w:rsidR="00764ECF" w:rsidRDefault="00764EC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59E" w:rsidRDefault="007A35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CF"/>
    <w:rsid w:val="0005460B"/>
    <w:rsid w:val="00194EA2"/>
    <w:rsid w:val="00413F8D"/>
    <w:rsid w:val="00414E68"/>
    <w:rsid w:val="005445BE"/>
    <w:rsid w:val="00764ECF"/>
    <w:rsid w:val="00777A35"/>
    <w:rsid w:val="0078035D"/>
    <w:rsid w:val="007A359E"/>
    <w:rsid w:val="008125D1"/>
    <w:rsid w:val="00832B24"/>
    <w:rsid w:val="0086125C"/>
    <w:rsid w:val="008E1142"/>
    <w:rsid w:val="009230D8"/>
    <w:rsid w:val="009770B2"/>
    <w:rsid w:val="00A50583"/>
    <w:rsid w:val="00B00132"/>
    <w:rsid w:val="00B27AE3"/>
    <w:rsid w:val="00BF5CDE"/>
    <w:rsid w:val="00C971A7"/>
    <w:rsid w:val="00CC4400"/>
    <w:rsid w:val="00ED7ED6"/>
    <w:rsid w:val="00F5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04A812-E5BC-45AA-932F-B4D6F56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4E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ECF"/>
  </w:style>
  <w:style w:type="paragraph" w:styleId="Piedepgina">
    <w:name w:val="footer"/>
    <w:basedOn w:val="Normal"/>
    <w:link w:val="PiedepginaCar"/>
    <w:uiPriority w:val="99"/>
    <w:unhideWhenUsed/>
    <w:rsid w:val="00764E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ECF"/>
  </w:style>
  <w:style w:type="table" w:styleId="Tablaconcuadrcula">
    <w:name w:val="Table Grid"/>
    <w:basedOn w:val="Tablanormal"/>
    <w:uiPriority w:val="39"/>
    <w:rsid w:val="00764ECF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5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Diego González</dc:creator>
  <cp:keywords/>
  <dc:description/>
  <cp:lastModifiedBy>Azucena Guadalupe Vazquez Guerrero</cp:lastModifiedBy>
  <cp:revision>2</cp:revision>
  <cp:lastPrinted>2019-12-10T17:54:00Z</cp:lastPrinted>
  <dcterms:created xsi:type="dcterms:W3CDTF">2019-12-10T17:54:00Z</dcterms:created>
  <dcterms:modified xsi:type="dcterms:W3CDTF">2019-12-10T17:54:00Z</dcterms:modified>
</cp:coreProperties>
</file>